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pPr>
        <w:rPr>
          <w:b/>
          <w:bCs/>
          <w:sz w:val="32"/>
          <w:szCs w:val="32"/>
          <w:lang w:val="de-DE"/>
        </w:rPr>
      </w:pPr>
      <w:r>
        <w:rPr>
          <w:noProof/>
          <w:lang w:val="en-GB" w:eastAsia="en-GB"/>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lang w:val="de-DE"/>
        </w:rPr>
      </w:pPr>
    </w:p>
    <w:p w14:paraId="4B3396C5" w14:textId="77777777" w:rsidR="0097157B" w:rsidRDefault="0044764C">
      <w:pPr>
        <w:rPr>
          <w:rFonts w:ascii="Arial" w:hAnsi="Arial" w:cs="Arial"/>
          <w:b/>
          <w:bCs/>
          <w:sz w:val="32"/>
          <w:szCs w:val="32"/>
          <w:lang w:val="de-DE"/>
        </w:rPr>
      </w:pPr>
      <w:r>
        <w:rPr>
          <w:b/>
          <w:bCs/>
          <w:sz w:val="32"/>
          <w:szCs w:val="32"/>
          <w:lang w:val="de-DE"/>
        </w:rPr>
        <w:t xml:space="preserve">PRESSEMITTEILUNG </w:t>
      </w:r>
    </w:p>
    <w:p w14:paraId="152BDCE2" w14:textId="77777777" w:rsidR="0097157B" w:rsidRDefault="0097157B">
      <w:pPr>
        <w:rPr>
          <w:lang w:val="de-DE"/>
        </w:rPr>
      </w:pPr>
    </w:p>
    <w:p w14:paraId="4EC5915C" w14:textId="77777777" w:rsidR="0097157B" w:rsidRDefault="0097157B">
      <w:pPr>
        <w:spacing w:line="360" w:lineRule="auto"/>
        <w:rPr>
          <w:rFonts w:ascii="Arial" w:hAnsi="Arial" w:cs="Arial"/>
          <w:b/>
          <w:bCs/>
          <w:sz w:val="24"/>
          <w:szCs w:val="24"/>
          <w:lang w:val="de-DE"/>
        </w:rPr>
      </w:pPr>
    </w:p>
    <w:p w14:paraId="18F3C9E6" w14:textId="05FE3759" w:rsidR="00AE171E" w:rsidRPr="00AE171E" w:rsidRDefault="00DE45CC" w:rsidP="00AE171E">
      <w:pPr>
        <w:spacing w:line="360" w:lineRule="auto"/>
        <w:rPr>
          <w:rFonts w:ascii="Arial" w:hAnsi="Arial" w:cs="Arial"/>
          <w:b/>
          <w:bCs/>
          <w:sz w:val="24"/>
          <w:szCs w:val="24"/>
          <w:lang w:val="de-DE"/>
        </w:rPr>
      </w:pPr>
      <w:r>
        <w:rPr>
          <w:rFonts w:ascii="Arial" w:hAnsi="Arial" w:cs="Arial"/>
          <w:b/>
          <w:bCs/>
          <w:sz w:val="24"/>
          <w:szCs w:val="24"/>
          <w:lang w:val="de-DE"/>
        </w:rPr>
        <w:t xml:space="preserve">Hamburger Sparkasse: </w:t>
      </w:r>
      <w:r w:rsidR="00276774">
        <w:rPr>
          <w:rFonts w:ascii="Arial" w:hAnsi="Arial" w:cs="Arial"/>
          <w:b/>
          <w:bCs/>
          <w:sz w:val="24"/>
          <w:szCs w:val="24"/>
          <w:lang w:val="de-DE"/>
        </w:rPr>
        <w:t xml:space="preserve">Motorisierte </w:t>
      </w:r>
      <w:r>
        <w:rPr>
          <w:rFonts w:ascii="Arial" w:hAnsi="Arial" w:cs="Arial"/>
          <w:b/>
          <w:bCs/>
          <w:sz w:val="24"/>
          <w:szCs w:val="24"/>
          <w:lang w:val="de-DE"/>
        </w:rPr>
        <w:t xml:space="preserve">Rollläden für mehr Sicherheit </w:t>
      </w:r>
      <w:r w:rsidR="00A8305B">
        <w:rPr>
          <w:rFonts w:ascii="Arial" w:hAnsi="Arial" w:cs="Arial"/>
          <w:b/>
          <w:bCs/>
          <w:sz w:val="24"/>
          <w:szCs w:val="24"/>
          <w:lang w:val="de-DE"/>
        </w:rPr>
        <w:t xml:space="preserve"> </w:t>
      </w:r>
    </w:p>
    <w:p w14:paraId="5B954E86" w14:textId="27C9FFA8" w:rsidR="00AE171E" w:rsidRPr="00AE171E" w:rsidRDefault="00FE4C99" w:rsidP="00AE171E">
      <w:pPr>
        <w:spacing w:line="360" w:lineRule="auto"/>
        <w:rPr>
          <w:rFonts w:ascii="Arial" w:hAnsi="Arial" w:cs="Arial"/>
          <w:b/>
          <w:bCs/>
          <w:sz w:val="20"/>
          <w:szCs w:val="20"/>
          <w:lang w:val="de-DE"/>
        </w:rPr>
      </w:pPr>
      <w:r>
        <w:rPr>
          <w:rFonts w:ascii="Arial" w:hAnsi="Arial" w:cs="Arial"/>
          <w:b/>
          <w:bCs/>
          <w:sz w:val="20"/>
          <w:szCs w:val="20"/>
          <w:lang w:val="de-DE"/>
        </w:rPr>
        <w:t>Elero-</w:t>
      </w:r>
      <w:r w:rsidR="00DE45CC">
        <w:rPr>
          <w:rFonts w:ascii="Arial" w:hAnsi="Arial" w:cs="Arial"/>
          <w:b/>
          <w:bCs/>
          <w:sz w:val="20"/>
          <w:szCs w:val="20"/>
          <w:lang w:val="de-DE"/>
        </w:rPr>
        <w:t>Rol</w:t>
      </w:r>
      <w:r w:rsidR="00B870F3">
        <w:rPr>
          <w:rFonts w:ascii="Arial" w:hAnsi="Arial" w:cs="Arial"/>
          <w:b/>
          <w:bCs/>
          <w:sz w:val="20"/>
          <w:szCs w:val="20"/>
          <w:lang w:val="de-DE"/>
        </w:rPr>
        <w:t>l</w:t>
      </w:r>
      <w:r w:rsidR="00DE45CC">
        <w:rPr>
          <w:rFonts w:ascii="Arial" w:hAnsi="Arial" w:cs="Arial"/>
          <w:b/>
          <w:bCs/>
          <w:sz w:val="20"/>
          <w:szCs w:val="20"/>
          <w:lang w:val="de-DE"/>
        </w:rPr>
        <w:t>laden</w:t>
      </w:r>
      <w:r w:rsidR="007C33FF">
        <w:rPr>
          <w:rFonts w:ascii="Arial" w:hAnsi="Arial" w:cs="Arial"/>
          <w:b/>
          <w:bCs/>
          <w:sz w:val="20"/>
          <w:szCs w:val="20"/>
          <w:lang w:val="de-DE"/>
        </w:rPr>
        <w:t>antriebe</w:t>
      </w:r>
      <w:r>
        <w:rPr>
          <w:rFonts w:ascii="Arial" w:hAnsi="Arial" w:cs="Arial"/>
          <w:b/>
          <w:bCs/>
          <w:sz w:val="20"/>
          <w:szCs w:val="20"/>
          <w:lang w:val="de-DE"/>
        </w:rPr>
        <w:t xml:space="preserve"> der Baureihe </w:t>
      </w:r>
      <w:proofErr w:type="spellStart"/>
      <w:r>
        <w:rPr>
          <w:rFonts w:ascii="Arial" w:hAnsi="Arial" w:cs="Arial"/>
          <w:b/>
          <w:bCs/>
          <w:sz w:val="20"/>
          <w:szCs w:val="20"/>
          <w:lang w:val="de-DE"/>
        </w:rPr>
        <w:t>RolTop</w:t>
      </w:r>
      <w:proofErr w:type="spellEnd"/>
      <w:r>
        <w:rPr>
          <w:rFonts w:ascii="Arial" w:hAnsi="Arial" w:cs="Arial"/>
          <w:b/>
          <w:bCs/>
          <w:sz w:val="20"/>
          <w:szCs w:val="20"/>
          <w:lang w:val="de-DE"/>
        </w:rPr>
        <w:t xml:space="preserve"> M</w:t>
      </w:r>
      <w:r w:rsidR="00DE45CC">
        <w:rPr>
          <w:rFonts w:ascii="Arial" w:hAnsi="Arial" w:cs="Arial"/>
          <w:b/>
          <w:bCs/>
          <w:sz w:val="20"/>
          <w:szCs w:val="20"/>
          <w:lang w:val="de-DE"/>
        </w:rPr>
        <w:t xml:space="preserve"> </w:t>
      </w:r>
      <w:r w:rsidR="007C33FF">
        <w:rPr>
          <w:rFonts w:ascii="Arial" w:hAnsi="Arial" w:cs="Arial"/>
          <w:b/>
          <w:bCs/>
          <w:sz w:val="20"/>
          <w:szCs w:val="20"/>
          <w:lang w:val="de-DE"/>
        </w:rPr>
        <w:t>bewegen die</w:t>
      </w:r>
      <w:r w:rsidR="00A8305B">
        <w:rPr>
          <w:rFonts w:ascii="Arial" w:hAnsi="Arial" w:cs="Arial"/>
          <w:b/>
          <w:bCs/>
          <w:sz w:val="20"/>
          <w:szCs w:val="20"/>
          <w:lang w:val="de-DE"/>
        </w:rPr>
        <w:t xml:space="preserve"> Sicherheitsrollläden</w:t>
      </w:r>
      <w:r w:rsidR="00FF434F">
        <w:rPr>
          <w:rFonts w:ascii="Arial" w:hAnsi="Arial" w:cs="Arial"/>
          <w:b/>
          <w:bCs/>
          <w:sz w:val="20"/>
          <w:szCs w:val="20"/>
          <w:lang w:val="de-DE"/>
        </w:rPr>
        <w:t xml:space="preserve"> </w:t>
      </w:r>
      <w:r w:rsidR="007C33FF">
        <w:rPr>
          <w:rFonts w:ascii="Arial" w:hAnsi="Arial" w:cs="Arial"/>
          <w:b/>
          <w:bCs/>
          <w:sz w:val="20"/>
          <w:szCs w:val="20"/>
          <w:lang w:val="de-DE"/>
        </w:rPr>
        <w:t>der</w:t>
      </w:r>
      <w:r w:rsidR="0052530E">
        <w:rPr>
          <w:rFonts w:ascii="Arial" w:hAnsi="Arial" w:cs="Arial"/>
          <w:b/>
          <w:bCs/>
          <w:sz w:val="20"/>
          <w:szCs w:val="20"/>
          <w:lang w:val="de-DE"/>
        </w:rPr>
        <w:t xml:space="preserve"> </w:t>
      </w:r>
      <w:r w:rsidR="007F4B6B">
        <w:rPr>
          <w:rFonts w:ascii="Arial" w:hAnsi="Arial" w:cs="Arial"/>
          <w:b/>
          <w:bCs/>
          <w:sz w:val="20"/>
          <w:szCs w:val="20"/>
          <w:lang w:val="de-DE"/>
        </w:rPr>
        <w:t>Filiale im</w:t>
      </w:r>
      <w:r w:rsidR="00FF434F">
        <w:rPr>
          <w:rFonts w:ascii="Arial" w:hAnsi="Arial" w:cs="Arial"/>
          <w:b/>
          <w:bCs/>
          <w:sz w:val="20"/>
          <w:szCs w:val="20"/>
          <w:lang w:val="de-DE"/>
        </w:rPr>
        <w:t xml:space="preserve"> Schanzenviertel</w:t>
      </w:r>
      <w:r w:rsidR="00A8305B">
        <w:rPr>
          <w:rFonts w:ascii="Arial" w:hAnsi="Arial" w:cs="Arial"/>
          <w:b/>
          <w:bCs/>
          <w:sz w:val="20"/>
          <w:szCs w:val="20"/>
          <w:lang w:val="de-DE"/>
        </w:rPr>
        <w:t xml:space="preserve"> </w:t>
      </w:r>
      <w:r w:rsidR="00AE171E" w:rsidRPr="00AE171E">
        <w:rPr>
          <w:rFonts w:ascii="Arial" w:hAnsi="Arial" w:cs="Arial"/>
          <w:b/>
          <w:bCs/>
          <w:sz w:val="20"/>
          <w:szCs w:val="20"/>
          <w:lang w:val="de-DE"/>
        </w:rPr>
        <w:t xml:space="preserve"> </w:t>
      </w:r>
    </w:p>
    <w:p w14:paraId="5C20283F" w14:textId="3A2A2469" w:rsidR="71765303" w:rsidRDefault="71765303" w:rsidP="687151E2">
      <w:pPr>
        <w:rPr>
          <w:rFonts w:ascii="Arial" w:eastAsia="Arial" w:hAnsi="Arial" w:cs="Arial"/>
          <w:sz w:val="24"/>
          <w:szCs w:val="24"/>
          <w:lang w:val="de-DE"/>
        </w:rPr>
      </w:pPr>
    </w:p>
    <w:p w14:paraId="6295AD21" w14:textId="4B0739E3" w:rsidR="00A8305B" w:rsidRDefault="00A8305B" w:rsidP="009F7681">
      <w:pPr>
        <w:spacing w:line="360" w:lineRule="auto"/>
        <w:rPr>
          <w:rFonts w:ascii="Arial" w:hAnsi="Arial" w:cs="Arial"/>
          <w:sz w:val="20"/>
          <w:szCs w:val="20"/>
          <w:lang w:val="de-DE"/>
        </w:rPr>
      </w:pPr>
      <w:r>
        <w:rPr>
          <w:rFonts w:ascii="Arial" w:hAnsi="Arial" w:cs="Arial"/>
          <w:sz w:val="20"/>
          <w:szCs w:val="20"/>
          <w:lang w:val="de-DE"/>
        </w:rPr>
        <w:t>Hamburg/</w:t>
      </w:r>
      <w:r w:rsidR="00F84EE1" w:rsidRPr="3F318CC5">
        <w:rPr>
          <w:rFonts w:ascii="Arial" w:hAnsi="Arial" w:cs="Arial"/>
          <w:sz w:val="20"/>
          <w:szCs w:val="20"/>
          <w:lang w:val="de-DE"/>
        </w:rPr>
        <w:t xml:space="preserve">Schlierbach, </w:t>
      </w:r>
      <w:r>
        <w:rPr>
          <w:rFonts w:ascii="Arial" w:hAnsi="Arial" w:cs="Arial"/>
          <w:sz w:val="20"/>
          <w:szCs w:val="20"/>
          <w:lang w:val="de-DE"/>
        </w:rPr>
        <w:t>26</w:t>
      </w:r>
      <w:r w:rsidR="005254A1" w:rsidRPr="3F318CC5">
        <w:rPr>
          <w:rFonts w:ascii="Arial" w:hAnsi="Arial" w:cs="Arial"/>
          <w:sz w:val="20"/>
          <w:szCs w:val="20"/>
          <w:lang w:val="de-DE"/>
        </w:rPr>
        <w:t>.0</w:t>
      </w:r>
      <w:r>
        <w:rPr>
          <w:rFonts w:ascii="Arial" w:hAnsi="Arial" w:cs="Arial"/>
          <w:sz w:val="20"/>
          <w:szCs w:val="20"/>
          <w:lang w:val="de-DE"/>
        </w:rPr>
        <w:t>4</w:t>
      </w:r>
      <w:r w:rsidR="005254A1" w:rsidRPr="3F318CC5">
        <w:rPr>
          <w:rFonts w:ascii="Arial" w:hAnsi="Arial" w:cs="Arial"/>
          <w:sz w:val="20"/>
          <w:szCs w:val="20"/>
          <w:lang w:val="de-DE"/>
        </w:rPr>
        <w:t>.2021</w:t>
      </w:r>
      <w:r w:rsidR="71765303" w:rsidRPr="3F318CC5">
        <w:rPr>
          <w:rFonts w:ascii="Arial" w:hAnsi="Arial" w:cs="Arial"/>
          <w:sz w:val="20"/>
          <w:szCs w:val="20"/>
          <w:lang w:val="de-DE"/>
        </w:rPr>
        <w:t xml:space="preserve"> – </w:t>
      </w:r>
      <w:r w:rsidRPr="002A2044">
        <w:rPr>
          <w:rFonts w:ascii="Arial" w:hAnsi="Arial" w:cs="Arial"/>
          <w:b/>
          <w:bCs/>
          <w:sz w:val="20"/>
          <w:szCs w:val="20"/>
          <w:lang w:val="de-DE"/>
        </w:rPr>
        <w:t xml:space="preserve">Das Bild der Filiale der Hamburger Sparkasse im Schanzenviertel ging um die Welt: Bei schweren Krawallen während des G20-Gipfels wurde sie 2017 nahezu zerstört und wenige Monate später abgerissen. Ein fünfstöckiger Neubau hat diese Lücke am Schulterblatt 65 geschlossen. </w:t>
      </w:r>
      <w:r w:rsidR="00414DDF">
        <w:rPr>
          <w:rFonts w:ascii="Arial" w:hAnsi="Arial" w:cs="Arial"/>
          <w:b/>
          <w:bCs/>
          <w:sz w:val="20"/>
          <w:szCs w:val="20"/>
          <w:lang w:val="de-DE"/>
        </w:rPr>
        <w:t xml:space="preserve">Gegen </w:t>
      </w:r>
      <w:r w:rsidR="002A2044" w:rsidRPr="002A2044">
        <w:rPr>
          <w:rFonts w:ascii="Arial" w:hAnsi="Arial" w:cs="Arial"/>
          <w:b/>
          <w:bCs/>
          <w:sz w:val="20"/>
          <w:szCs w:val="20"/>
          <w:lang w:val="de-DE"/>
        </w:rPr>
        <w:t>mögliche</w:t>
      </w:r>
      <w:r w:rsidR="00414DDF">
        <w:rPr>
          <w:rFonts w:ascii="Arial" w:hAnsi="Arial" w:cs="Arial"/>
          <w:b/>
          <w:bCs/>
          <w:sz w:val="20"/>
          <w:szCs w:val="20"/>
          <w:lang w:val="de-DE"/>
        </w:rPr>
        <w:t xml:space="preserve"> </w:t>
      </w:r>
      <w:r w:rsidR="002A2044" w:rsidRPr="002A2044">
        <w:rPr>
          <w:rFonts w:ascii="Arial" w:hAnsi="Arial" w:cs="Arial"/>
          <w:b/>
          <w:bCs/>
          <w:sz w:val="20"/>
          <w:szCs w:val="20"/>
          <w:lang w:val="de-DE"/>
        </w:rPr>
        <w:t xml:space="preserve">künftige Attacken </w:t>
      </w:r>
      <w:r w:rsidR="00414DDF">
        <w:rPr>
          <w:rFonts w:ascii="Arial" w:hAnsi="Arial" w:cs="Arial"/>
          <w:b/>
          <w:bCs/>
          <w:sz w:val="20"/>
          <w:szCs w:val="20"/>
          <w:lang w:val="de-DE"/>
        </w:rPr>
        <w:t xml:space="preserve">ist die neue Filiale </w:t>
      </w:r>
      <w:r w:rsidR="0097517E">
        <w:rPr>
          <w:rFonts w:ascii="Arial" w:hAnsi="Arial" w:cs="Arial"/>
          <w:b/>
          <w:bCs/>
          <w:sz w:val="20"/>
          <w:szCs w:val="20"/>
          <w:lang w:val="de-DE"/>
        </w:rPr>
        <w:t xml:space="preserve">dank Sicherheitsrollläden </w:t>
      </w:r>
      <w:r w:rsidR="002A2044" w:rsidRPr="002A2044">
        <w:rPr>
          <w:rFonts w:ascii="Arial" w:hAnsi="Arial" w:cs="Arial"/>
          <w:b/>
          <w:bCs/>
          <w:sz w:val="20"/>
          <w:szCs w:val="20"/>
          <w:lang w:val="de-DE"/>
        </w:rPr>
        <w:t>gewappnet</w:t>
      </w:r>
      <w:r w:rsidR="0097517E">
        <w:rPr>
          <w:rFonts w:ascii="Arial" w:hAnsi="Arial" w:cs="Arial"/>
          <w:b/>
          <w:bCs/>
          <w:sz w:val="20"/>
          <w:szCs w:val="20"/>
          <w:lang w:val="de-DE"/>
        </w:rPr>
        <w:t xml:space="preserve">. Für eine langlebige und </w:t>
      </w:r>
      <w:r w:rsidR="00832A3E">
        <w:rPr>
          <w:rFonts w:ascii="Arial" w:hAnsi="Arial" w:cs="Arial"/>
          <w:b/>
          <w:bCs/>
          <w:sz w:val="20"/>
          <w:szCs w:val="20"/>
          <w:lang w:val="de-DE"/>
        </w:rPr>
        <w:t xml:space="preserve">zuverlässige </w:t>
      </w:r>
      <w:r w:rsidR="0097517E">
        <w:rPr>
          <w:rFonts w:ascii="Arial" w:hAnsi="Arial" w:cs="Arial"/>
          <w:b/>
          <w:bCs/>
          <w:sz w:val="20"/>
          <w:szCs w:val="20"/>
          <w:lang w:val="de-DE"/>
        </w:rPr>
        <w:t>Motorisierung sorgen Rohrantriebe des baden-württembergischen Herstellers elero.</w:t>
      </w:r>
    </w:p>
    <w:p w14:paraId="049FB222" w14:textId="77777777" w:rsidR="009F7681" w:rsidRPr="009F7681" w:rsidRDefault="009F7681" w:rsidP="009F7681">
      <w:pPr>
        <w:spacing w:line="360" w:lineRule="auto"/>
        <w:rPr>
          <w:rFonts w:ascii="Arial" w:hAnsi="Arial" w:cs="Arial"/>
          <w:i/>
          <w:iCs/>
          <w:sz w:val="20"/>
          <w:szCs w:val="20"/>
          <w:lang w:val="de-DE"/>
        </w:rPr>
      </w:pPr>
    </w:p>
    <w:p w14:paraId="6E0DF74D" w14:textId="38AE1080" w:rsidR="00835C9C" w:rsidRDefault="00835C9C" w:rsidP="009F7681">
      <w:pPr>
        <w:spacing w:line="360" w:lineRule="auto"/>
        <w:rPr>
          <w:rFonts w:ascii="Arial" w:hAnsi="Arial" w:cs="Arial"/>
          <w:sz w:val="20"/>
          <w:szCs w:val="20"/>
          <w:lang w:val="de-DE"/>
        </w:rPr>
      </w:pPr>
      <w:r>
        <w:rPr>
          <w:rFonts w:ascii="Arial" w:hAnsi="Arial" w:cs="Arial"/>
          <w:sz w:val="20"/>
          <w:szCs w:val="20"/>
          <w:lang w:val="de-DE"/>
        </w:rPr>
        <w:t xml:space="preserve">Der fünfstöckige Neubau an der Ecke Schulterblatt/Juliusstraße ersetzt </w:t>
      </w:r>
      <w:r w:rsidR="0040124C">
        <w:rPr>
          <w:rFonts w:ascii="Arial" w:hAnsi="Arial" w:cs="Arial"/>
          <w:sz w:val="20"/>
          <w:szCs w:val="20"/>
          <w:lang w:val="de-DE"/>
        </w:rPr>
        <w:t>das</w:t>
      </w:r>
      <w:r>
        <w:rPr>
          <w:rFonts w:ascii="Arial" w:hAnsi="Arial" w:cs="Arial"/>
          <w:sz w:val="20"/>
          <w:szCs w:val="20"/>
          <w:lang w:val="de-DE"/>
        </w:rPr>
        <w:t xml:space="preserve"> </w:t>
      </w:r>
      <w:r w:rsidR="0040124C">
        <w:rPr>
          <w:rFonts w:ascii="Arial" w:hAnsi="Arial" w:cs="Arial"/>
          <w:sz w:val="20"/>
          <w:szCs w:val="20"/>
          <w:lang w:val="de-DE"/>
        </w:rPr>
        <w:t>zuvor</w:t>
      </w:r>
      <w:r>
        <w:rPr>
          <w:rFonts w:ascii="Arial" w:hAnsi="Arial" w:cs="Arial"/>
          <w:sz w:val="20"/>
          <w:szCs w:val="20"/>
          <w:lang w:val="de-DE"/>
        </w:rPr>
        <w:t xml:space="preserve"> eingeschossige Gebäude</w:t>
      </w:r>
      <w:r w:rsidR="0040124C">
        <w:rPr>
          <w:rFonts w:ascii="Arial" w:hAnsi="Arial" w:cs="Arial"/>
          <w:sz w:val="20"/>
          <w:szCs w:val="20"/>
          <w:lang w:val="de-DE"/>
        </w:rPr>
        <w:t>. Dort hatte die Sp</w:t>
      </w:r>
      <w:r>
        <w:rPr>
          <w:rFonts w:ascii="Arial" w:hAnsi="Arial" w:cs="Arial"/>
          <w:sz w:val="20"/>
          <w:szCs w:val="20"/>
          <w:lang w:val="de-DE"/>
        </w:rPr>
        <w:t>arkasse b</w:t>
      </w:r>
      <w:r w:rsidR="00276774">
        <w:rPr>
          <w:rFonts w:ascii="Arial" w:hAnsi="Arial" w:cs="Arial"/>
          <w:sz w:val="20"/>
          <w:szCs w:val="20"/>
          <w:lang w:val="de-DE"/>
        </w:rPr>
        <w:t xml:space="preserve">einahe 60 Jahre lang </w:t>
      </w:r>
      <w:r>
        <w:rPr>
          <w:rFonts w:ascii="Arial" w:hAnsi="Arial" w:cs="Arial"/>
          <w:sz w:val="20"/>
          <w:szCs w:val="20"/>
          <w:lang w:val="de-DE"/>
        </w:rPr>
        <w:t>ihre Filiale</w:t>
      </w:r>
      <w:r w:rsidR="0040124C">
        <w:rPr>
          <w:rFonts w:ascii="Arial" w:hAnsi="Arial" w:cs="Arial"/>
          <w:sz w:val="20"/>
          <w:szCs w:val="20"/>
          <w:lang w:val="de-DE"/>
        </w:rPr>
        <w:t>, nur wenige Meter von der linksautonomen Roten Flora entfernt</w:t>
      </w:r>
      <w:r>
        <w:rPr>
          <w:rFonts w:ascii="Arial" w:hAnsi="Arial" w:cs="Arial"/>
          <w:sz w:val="20"/>
          <w:szCs w:val="20"/>
          <w:lang w:val="de-DE"/>
        </w:rPr>
        <w:t>. Heute nutzt sie das Erdgeschoss und die zwei darüberliegenden Etagen</w:t>
      </w:r>
      <w:r w:rsidR="00115138">
        <w:rPr>
          <w:rFonts w:ascii="Arial" w:hAnsi="Arial" w:cs="Arial"/>
          <w:sz w:val="20"/>
          <w:szCs w:val="20"/>
          <w:lang w:val="de-DE"/>
        </w:rPr>
        <w:t>. I</w:t>
      </w:r>
      <w:r>
        <w:rPr>
          <w:rFonts w:ascii="Arial" w:hAnsi="Arial" w:cs="Arial"/>
          <w:sz w:val="20"/>
          <w:szCs w:val="20"/>
          <w:lang w:val="de-DE"/>
        </w:rPr>
        <w:t xml:space="preserve">n den oberen </w:t>
      </w:r>
      <w:r w:rsidR="0052530E">
        <w:rPr>
          <w:rFonts w:ascii="Arial" w:hAnsi="Arial" w:cs="Arial"/>
          <w:sz w:val="20"/>
          <w:szCs w:val="20"/>
          <w:lang w:val="de-DE"/>
        </w:rPr>
        <w:t xml:space="preserve">beiden </w:t>
      </w:r>
      <w:r>
        <w:rPr>
          <w:rFonts w:ascii="Arial" w:hAnsi="Arial" w:cs="Arial"/>
          <w:sz w:val="20"/>
          <w:szCs w:val="20"/>
          <w:lang w:val="de-DE"/>
        </w:rPr>
        <w:t xml:space="preserve">Stockwerken befinden sich sozial geförderte Wohnungen. </w:t>
      </w:r>
    </w:p>
    <w:p w14:paraId="16E01723" w14:textId="77777777" w:rsidR="00835C9C" w:rsidRDefault="00835C9C" w:rsidP="009F7681">
      <w:pPr>
        <w:spacing w:line="360" w:lineRule="auto"/>
        <w:rPr>
          <w:rFonts w:ascii="Arial" w:hAnsi="Arial" w:cs="Arial"/>
          <w:sz w:val="20"/>
          <w:szCs w:val="20"/>
          <w:lang w:val="de-DE"/>
        </w:rPr>
      </w:pPr>
    </w:p>
    <w:p w14:paraId="7530FD6F" w14:textId="77777777" w:rsidR="00317261" w:rsidRPr="00317261" w:rsidRDefault="00317261" w:rsidP="009F7681">
      <w:pPr>
        <w:spacing w:line="360" w:lineRule="auto"/>
        <w:rPr>
          <w:rFonts w:ascii="Arial" w:hAnsi="Arial" w:cs="Arial"/>
          <w:b/>
          <w:bCs/>
          <w:sz w:val="20"/>
          <w:szCs w:val="20"/>
          <w:lang w:val="de-DE"/>
        </w:rPr>
      </w:pPr>
      <w:r w:rsidRPr="00317261">
        <w:rPr>
          <w:rFonts w:ascii="Arial" w:hAnsi="Arial" w:cs="Arial"/>
          <w:b/>
          <w:bCs/>
          <w:sz w:val="20"/>
          <w:szCs w:val="20"/>
          <w:lang w:val="de-DE"/>
        </w:rPr>
        <w:t>Robust und zuverlässig</w:t>
      </w:r>
    </w:p>
    <w:p w14:paraId="24C73569" w14:textId="6B108E53" w:rsidR="009A7B4A" w:rsidRDefault="009A7B4A" w:rsidP="009F7681">
      <w:pPr>
        <w:spacing w:line="360" w:lineRule="auto"/>
        <w:rPr>
          <w:rFonts w:ascii="Arial" w:hAnsi="Arial" w:cs="Arial"/>
          <w:sz w:val="20"/>
          <w:szCs w:val="20"/>
          <w:lang w:val="de-DE"/>
        </w:rPr>
      </w:pPr>
      <w:r>
        <w:rPr>
          <w:rFonts w:ascii="Arial" w:hAnsi="Arial" w:cs="Arial"/>
          <w:sz w:val="20"/>
          <w:szCs w:val="20"/>
          <w:lang w:val="de-DE"/>
        </w:rPr>
        <w:t xml:space="preserve">Für ein hohes Maß an Sicherheit setzte die Sparkasse auf motorisierte Sicherheitsrollläden, die bei Bedarf </w:t>
      </w:r>
      <w:r w:rsidR="007C33FF">
        <w:rPr>
          <w:rFonts w:ascii="Arial" w:hAnsi="Arial" w:cs="Arial"/>
          <w:sz w:val="20"/>
          <w:szCs w:val="20"/>
          <w:lang w:val="de-DE"/>
        </w:rPr>
        <w:t xml:space="preserve">geschlossen </w:t>
      </w:r>
      <w:r>
        <w:rPr>
          <w:rFonts w:ascii="Arial" w:hAnsi="Arial" w:cs="Arial"/>
          <w:sz w:val="20"/>
          <w:szCs w:val="20"/>
          <w:lang w:val="de-DE"/>
        </w:rPr>
        <w:t>werde</w:t>
      </w:r>
      <w:r w:rsidR="009A690A">
        <w:rPr>
          <w:rFonts w:ascii="Arial" w:hAnsi="Arial" w:cs="Arial"/>
          <w:sz w:val="20"/>
          <w:szCs w:val="20"/>
          <w:lang w:val="de-DE"/>
        </w:rPr>
        <w:t>n</w:t>
      </w:r>
      <w:r>
        <w:rPr>
          <w:rFonts w:ascii="Arial" w:hAnsi="Arial" w:cs="Arial"/>
          <w:sz w:val="20"/>
          <w:szCs w:val="20"/>
          <w:lang w:val="de-DE"/>
        </w:rPr>
        <w:t xml:space="preserve"> können. </w:t>
      </w:r>
      <w:r w:rsidR="009A690A">
        <w:rPr>
          <w:rFonts w:ascii="Arial" w:hAnsi="Arial" w:cs="Arial"/>
          <w:sz w:val="20"/>
          <w:szCs w:val="20"/>
          <w:lang w:val="de-DE"/>
        </w:rPr>
        <w:t xml:space="preserve">Das Projekt wurde von den beiden Hamburger Fachbetrieben Groß-Borsteler </w:t>
      </w:r>
      <w:proofErr w:type="spellStart"/>
      <w:r w:rsidR="009A690A">
        <w:rPr>
          <w:rFonts w:ascii="Arial" w:hAnsi="Arial" w:cs="Arial"/>
          <w:sz w:val="20"/>
          <w:szCs w:val="20"/>
          <w:lang w:val="de-DE"/>
        </w:rPr>
        <w:t>Waldemann</w:t>
      </w:r>
      <w:proofErr w:type="spellEnd"/>
      <w:r w:rsidR="009A690A">
        <w:rPr>
          <w:rFonts w:ascii="Arial" w:hAnsi="Arial" w:cs="Arial"/>
          <w:sz w:val="20"/>
          <w:szCs w:val="20"/>
          <w:lang w:val="de-DE"/>
        </w:rPr>
        <w:t xml:space="preserve"> und </w:t>
      </w:r>
      <w:proofErr w:type="spellStart"/>
      <w:r w:rsidR="009A690A">
        <w:rPr>
          <w:rFonts w:ascii="Arial" w:hAnsi="Arial" w:cs="Arial"/>
          <w:sz w:val="20"/>
          <w:szCs w:val="20"/>
          <w:lang w:val="de-DE"/>
        </w:rPr>
        <w:t>Tümler</w:t>
      </w:r>
      <w:proofErr w:type="spellEnd"/>
      <w:r w:rsidR="009A690A">
        <w:rPr>
          <w:rFonts w:ascii="Arial" w:hAnsi="Arial" w:cs="Arial"/>
          <w:sz w:val="20"/>
          <w:szCs w:val="20"/>
          <w:lang w:val="de-DE"/>
        </w:rPr>
        <w:t xml:space="preserve"> &amp; Peil gemeinsam </w:t>
      </w:r>
      <w:r w:rsidR="00B870F3">
        <w:rPr>
          <w:rFonts w:ascii="Arial" w:hAnsi="Arial" w:cs="Arial"/>
          <w:sz w:val="20"/>
          <w:szCs w:val="20"/>
          <w:lang w:val="de-DE"/>
        </w:rPr>
        <w:t>durchgeführt</w:t>
      </w:r>
      <w:r w:rsidR="009A690A">
        <w:rPr>
          <w:rFonts w:ascii="Arial" w:hAnsi="Arial" w:cs="Arial"/>
          <w:sz w:val="20"/>
          <w:szCs w:val="20"/>
          <w:lang w:val="de-DE"/>
        </w:rPr>
        <w:t xml:space="preserve">. Bei der Wahl der passenden Produkte </w:t>
      </w:r>
      <w:r w:rsidR="00B870F3">
        <w:rPr>
          <w:rFonts w:ascii="Arial" w:hAnsi="Arial" w:cs="Arial"/>
          <w:sz w:val="20"/>
          <w:szCs w:val="20"/>
          <w:lang w:val="de-DE"/>
        </w:rPr>
        <w:t>überzeugten</w:t>
      </w:r>
      <w:r w:rsidR="009A690A">
        <w:rPr>
          <w:rFonts w:ascii="Arial" w:hAnsi="Arial" w:cs="Arial"/>
          <w:sz w:val="20"/>
          <w:szCs w:val="20"/>
          <w:lang w:val="de-DE"/>
        </w:rPr>
        <w:t xml:space="preserve"> zwei Unternehmen aus Baden-Württemberg: Die Sicherheitsrollläden aus stranggepresstem Aluminium stammen </w:t>
      </w:r>
      <w:r w:rsidR="00B958C4">
        <w:rPr>
          <w:rFonts w:ascii="Arial" w:hAnsi="Arial" w:cs="Arial"/>
          <w:sz w:val="20"/>
          <w:szCs w:val="20"/>
          <w:lang w:val="de-DE"/>
        </w:rPr>
        <w:t xml:space="preserve">von </w:t>
      </w:r>
      <w:proofErr w:type="spellStart"/>
      <w:r w:rsidR="00B958C4">
        <w:rPr>
          <w:rFonts w:ascii="Arial" w:hAnsi="Arial" w:cs="Arial"/>
          <w:sz w:val="20"/>
          <w:szCs w:val="20"/>
          <w:lang w:val="de-DE"/>
        </w:rPr>
        <w:t>Wiral</w:t>
      </w:r>
      <w:proofErr w:type="spellEnd"/>
      <w:r w:rsidR="00B958C4">
        <w:rPr>
          <w:rFonts w:ascii="Arial" w:hAnsi="Arial" w:cs="Arial"/>
          <w:sz w:val="20"/>
          <w:szCs w:val="20"/>
          <w:lang w:val="de-DE"/>
        </w:rPr>
        <w:t>, einem</w:t>
      </w:r>
      <w:r w:rsidR="009A690A">
        <w:rPr>
          <w:rFonts w:ascii="Arial" w:hAnsi="Arial" w:cs="Arial"/>
          <w:sz w:val="20"/>
          <w:szCs w:val="20"/>
          <w:lang w:val="de-DE"/>
        </w:rPr>
        <w:t xml:space="preserve"> führenden Hersteller </w:t>
      </w:r>
      <w:r w:rsidR="00B958C4">
        <w:rPr>
          <w:rFonts w:ascii="Arial" w:hAnsi="Arial" w:cs="Arial"/>
          <w:sz w:val="20"/>
          <w:szCs w:val="20"/>
          <w:lang w:val="de-DE"/>
        </w:rPr>
        <w:t>beim Thema Rollladensicherheit;</w:t>
      </w:r>
      <w:r w:rsidR="009A690A">
        <w:rPr>
          <w:rFonts w:ascii="Arial" w:hAnsi="Arial" w:cs="Arial"/>
          <w:sz w:val="20"/>
          <w:szCs w:val="20"/>
          <w:lang w:val="de-DE"/>
        </w:rPr>
        <w:t xml:space="preserve"> die Motorisierung kommt aus dem Haus elero.  </w:t>
      </w:r>
      <w:r>
        <w:rPr>
          <w:rFonts w:ascii="Arial" w:hAnsi="Arial" w:cs="Arial"/>
          <w:sz w:val="20"/>
          <w:szCs w:val="20"/>
          <w:lang w:val="de-DE"/>
        </w:rPr>
        <w:t xml:space="preserve"> </w:t>
      </w:r>
    </w:p>
    <w:p w14:paraId="2DC10FCD" w14:textId="77777777" w:rsidR="009A7B4A" w:rsidRDefault="009A7B4A" w:rsidP="009F7681">
      <w:pPr>
        <w:spacing w:line="360" w:lineRule="auto"/>
        <w:rPr>
          <w:rFonts w:ascii="Arial" w:hAnsi="Arial" w:cs="Arial"/>
          <w:sz w:val="20"/>
          <w:szCs w:val="20"/>
          <w:lang w:val="de-DE"/>
        </w:rPr>
      </w:pPr>
    </w:p>
    <w:p w14:paraId="46C3BD5B" w14:textId="02B19933" w:rsidR="005A4184" w:rsidRDefault="00604EC9" w:rsidP="009F7681">
      <w:pPr>
        <w:spacing w:line="360" w:lineRule="auto"/>
        <w:rPr>
          <w:rFonts w:ascii="Arial" w:hAnsi="Arial" w:cs="Arial"/>
          <w:sz w:val="20"/>
          <w:szCs w:val="20"/>
          <w:lang w:val="de-DE"/>
        </w:rPr>
      </w:pPr>
      <w:r>
        <w:rPr>
          <w:rFonts w:ascii="Arial" w:hAnsi="Arial" w:cs="Arial"/>
          <w:sz w:val="20"/>
          <w:szCs w:val="20"/>
          <w:lang w:val="de-DE"/>
        </w:rPr>
        <w:t xml:space="preserve">Die Antriebe </w:t>
      </w:r>
      <w:r w:rsidR="00B870F3">
        <w:rPr>
          <w:rFonts w:ascii="Arial" w:hAnsi="Arial" w:cs="Arial"/>
          <w:sz w:val="20"/>
          <w:szCs w:val="20"/>
          <w:lang w:val="de-DE"/>
        </w:rPr>
        <w:t>für die Sicherheitsrollläden</w:t>
      </w:r>
      <w:r>
        <w:rPr>
          <w:rFonts w:ascii="Arial" w:hAnsi="Arial" w:cs="Arial"/>
          <w:sz w:val="20"/>
          <w:szCs w:val="20"/>
          <w:lang w:val="de-DE"/>
        </w:rPr>
        <w:t xml:space="preserve"> der neuen Filiale mussten mehrere Anforderungen erfüllen: Sie sollten robust</w:t>
      </w:r>
      <w:r w:rsidR="00B53437">
        <w:rPr>
          <w:rFonts w:ascii="Arial" w:hAnsi="Arial" w:cs="Arial"/>
          <w:sz w:val="20"/>
          <w:szCs w:val="20"/>
          <w:lang w:val="de-DE"/>
        </w:rPr>
        <w:t xml:space="preserve"> </w:t>
      </w:r>
      <w:r>
        <w:rPr>
          <w:rFonts w:ascii="Arial" w:hAnsi="Arial" w:cs="Arial"/>
          <w:sz w:val="20"/>
          <w:szCs w:val="20"/>
          <w:lang w:val="de-DE"/>
        </w:rPr>
        <w:t xml:space="preserve">und zuverlässig sein, gleichzeitig aber auch möglichst leise und wartungsfrei arbeiten. </w:t>
      </w:r>
      <w:r w:rsidR="00115138">
        <w:rPr>
          <w:rFonts w:ascii="Arial" w:hAnsi="Arial" w:cs="Arial"/>
          <w:sz w:val="20"/>
          <w:szCs w:val="20"/>
          <w:lang w:val="de-DE"/>
        </w:rPr>
        <w:t xml:space="preserve">Die Fachleute entschieden sich für </w:t>
      </w:r>
      <w:r w:rsidR="00B870F3">
        <w:rPr>
          <w:rFonts w:ascii="Arial" w:hAnsi="Arial" w:cs="Arial"/>
          <w:sz w:val="20"/>
          <w:szCs w:val="20"/>
          <w:lang w:val="de-DE"/>
        </w:rPr>
        <w:t>elero-</w:t>
      </w:r>
      <w:r w:rsidR="004B301D">
        <w:rPr>
          <w:rFonts w:ascii="Arial" w:hAnsi="Arial" w:cs="Arial"/>
          <w:sz w:val="20"/>
          <w:szCs w:val="20"/>
          <w:lang w:val="de-DE"/>
        </w:rPr>
        <w:t>Rohrantrieb</w:t>
      </w:r>
      <w:r w:rsidR="00B870F3">
        <w:rPr>
          <w:rFonts w:ascii="Arial" w:hAnsi="Arial" w:cs="Arial"/>
          <w:sz w:val="20"/>
          <w:szCs w:val="20"/>
          <w:lang w:val="de-DE"/>
        </w:rPr>
        <w:t xml:space="preserve">e der Baureihe </w:t>
      </w:r>
      <w:proofErr w:type="spellStart"/>
      <w:r w:rsidR="004B301D">
        <w:rPr>
          <w:rFonts w:ascii="Arial" w:hAnsi="Arial" w:cs="Arial"/>
          <w:sz w:val="20"/>
          <w:szCs w:val="20"/>
          <w:lang w:val="de-DE"/>
        </w:rPr>
        <w:t>RolTop</w:t>
      </w:r>
      <w:proofErr w:type="spellEnd"/>
      <w:r w:rsidR="004B301D">
        <w:rPr>
          <w:rFonts w:ascii="Arial" w:hAnsi="Arial" w:cs="Arial"/>
          <w:sz w:val="20"/>
          <w:szCs w:val="20"/>
          <w:lang w:val="de-DE"/>
        </w:rPr>
        <w:t xml:space="preserve"> </w:t>
      </w:r>
      <w:r w:rsidR="00B870F3">
        <w:rPr>
          <w:rFonts w:ascii="Arial" w:hAnsi="Arial" w:cs="Arial"/>
          <w:sz w:val="20"/>
          <w:szCs w:val="20"/>
          <w:lang w:val="de-DE"/>
        </w:rPr>
        <w:t>M</w:t>
      </w:r>
      <w:r w:rsidR="004B301D">
        <w:rPr>
          <w:rFonts w:ascii="Arial" w:hAnsi="Arial" w:cs="Arial"/>
          <w:sz w:val="20"/>
          <w:szCs w:val="20"/>
          <w:lang w:val="de-DE"/>
        </w:rPr>
        <w:t xml:space="preserve">, wie </w:t>
      </w:r>
      <w:r w:rsidR="00FA25C8">
        <w:rPr>
          <w:rFonts w:ascii="Arial" w:hAnsi="Arial" w:cs="Arial"/>
          <w:sz w:val="20"/>
          <w:szCs w:val="20"/>
          <w:lang w:val="de-DE"/>
        </w:rPr>
        <w:t>Wolfgang Matz</w:t>
      </w:r>
      <w:r w:rsidR="005F02BB">
        <w:rPr>
          <w:rFonts w:ascii="Arial" w:hAnsi="Arial" w:cs="Arial"/>
          <w:sz w:val="20"/>
          <w:szCs w:val="20"/>
          <w:lang w:val="de-DE"/>
        </w:rPr>
        <w:t xml:space="preserve"> vom</w:t>
      </w:r>
      <w:r w:rsidR="004B301D">
        <w:rPr>
          <w:rFonts w:ascii="Arial" w:hAnsi="Arial" w:cs="Arial"/>
          <w:sz w:val="20"/>
          <w:szCs w:val="20"/>
          <w:lang w:val="de-DE"/>
        </w:rPr>
        <w:t xml:space="preserve"> Fachbetrieb </w:t>
      </w:r>
      <w:r w:rsidR="00FA25C8" w:rsidRPr="00FA25C8">
        <w:rPr>
          <w:rFonts w:ascii="Arial" w:hAnsi="Arial" w:cs="Arial"/>
          <w:sz w:val="20"/>
          <w:szCs w:val="20"/>
          <w:lang w:val="de-DE"/>
        </w:rPr>
        <w:t xml:space="preserve">Groß-Borsteler Markisen- und </w:t>
      </w:r>
      <w:proofErr w:type="spellStart"/>
      <w:r w:rsidR="00FA25C8" w:rsidRPr="00FA25C8">
        <w:rPr>
          <w:rFonts w:ascii="Arial" w:hAnsi="Arial" w:cs="Arial"/>
          <w:sz w:val="20"/>
          <w:szCs w:val="20"/>
          <w:lang w:val="de-DE"/>
        </w:rPr>
        <w:t>Rolladenbetrieb</w:t>
      </w:r>
      <w:proofErr w:type="spellEnd"/>
      <w:r w:rsidR="00FA25C8" w:rsidRPr="00FA25C8">
        <w:rPr>
          <w:rFonts w:ascii="Arial" w:hAnsi="Arial" w:cs="Arial"/>
          <w:sz w:val="20"/>
          <w:szCs w:val="20"/>
          <w:lang w:val="de-DE"/>
        </w:rPr>
        <w:t xml:space="preserve"> </w:t>
      </w:r>
      <w:proofErr w:type="spellStart"/>
      <w:r w:rsidR="00FA25C8" w:rsidRPr="00FA25C8">
        <w:rPr>
          <w:rFonts w:ascii="Arial" w:hAnsi="Arial" w:cs="Arial"/>
          <w:sz w:val="20"/>
          <w:szCs w:val="20"/>
          <w:lang w:val="de-DE"/>
        </w:rPr>
        <w:t>Waldemann</w:t>
      </w:r>
      <w:proofErr w:type="spellEnd"/>
      <w:r w:rsidR="00FA25C8" w:rsidRPr="00FA25C8">
        <w:rPr>
          <w:rFonts w:ascii="Arial" w:hAnsi="Arial" w:cs="Arial"/>
          <w:sz w:val="20"/>
          <w:szCs w:val="20"/>
          <w:lang w:val="de-DE"/>
        </w:rPr>
        <w:t xml:space="preserve"> </w:t>
      </w:r>
      <w:r w:rsidR="004B301D">
        <w:rPr>
          <w:rFonts w:ascii="Arial" w:hAnsi="Arial" w:cs="Arial"/>
          <w:sz w:val="20"/>
          <w:szCs w:val="20"/>
          <w:lang w:val="de-DE"/>
        </w:rPr>
        <w:t>erklärt</w:t>
      </w:r>
      <w:r w:rsidR="00F175BE">
        <w:rPr>
          <w:rFonts w:ascii="Arial" w:hAnsi="Arial" w:cs="Arial"/>
          <w:sz w:val="20"/>
          <w:szCs w:val="20"/>
          <w:lang w:val="de-DE"/>
        </w:rPr>
        <w:t xml:space="preserve">: „Die </w:t>
      </w:r>
      <w:proofErr w:type="spellStart"/>
      <w:r w:rsidR="00F175BE">
        <w:rPr>
          <w:rFonts w:ascii="Arial" w:hAnsi="Arial" w:cs="Arial"/>
          <w:sz w:val="20"/>
          <w:szCs w:val="20"/>
          <w:lang w:val="de-DE"/>
        </w:rPr>
        <w:t>RolTop</w:t>
      </w:r>
      <w:proofErr w:type="spellEnd"/>
      <w:r w:rsidR="00F175BE">
        <w:rPr>
          <w:rFonts w:ascii="Arial" w:hAnsi="Arial" w:cs="Arial"/>
          <w:sz w:val="20"/>
          <w:szCs w:val="20"/>
          <w:lang w:val="de-DE"/>
        </w:rPr>
        <w:t xml:space="preserve">-Antriebe </w:t>
      </w:r>
      <w:r w:rsidR="00A94972">
        <w:rPr>
          <w:rFonts w:ascii="Arial" w:hAnsi="Arial" w:cs="Arial"/>
          <w:sz w:val="20"/>
          <w:szCs w:val="20"/>
          <w:lang w:val="de-DE"/>
        </w:rPr>
        <w:t xml:space="preserve">zeichnen sich durch hohe Qualität und </w:t>
      </w:r>
      <w:r w:rsidR="00152B8D">
        <w:rPr>
          <w:rFonts w:ascii="Arial" w:hAnsi="Arial" w:cs="Arial"/>
          <w:sz w:val="20"/>
          <w:szCs w:val="20"/>
          <w:lang w:val="de-DE"/>
        </w:rPr>
        <w:t>Langlebigkeit</w:t>
      </w:r>
      <w:r w:rsidR="00A94972">
        <w:rPr>
          <w:rFonts w:ascii="Arial" w:hAnsi="Arial" w:cs="Arial"/>
          <w:sz w:val="20"/>
          <w:szCs w:val="20"/>
          <w:lang w:val="de-DE"/>
        </w:rPr>
        <w:t xml:space="preserve"> aus und waren deshalb erste Wahl für das Projekt im Schanzenviertel</w:t>
      </w:r>
      <w:r w:rsidR="005A4184">
        <w:rPr>
          <w:rFonts w:ascii="Arial" w:hAnsi="Arial" w:cs="Arial"/>
          <w:sz w:val="20"/>
          <w:szCs w:val="20"/>
          <w:lang w:val="de-DE"/>
        </w:rPr>
        <w:t>.</w:t>
      </w:r>
      <w:r w:rsidR="00A94972">
        <w:rPr>
          <w:rFonts w:ascii="Arial" w:hAnsi="Arial" w:cs="Arial"/>
          <w:sz w:val="20"/>
          <w:szCs w:val="20"/>
          <w:lang w:val="de-DE"/>
        </w:rPr>
        <w:t xml:space="preserve"> Verschiedene Baugrößen und Varianten erleichtern es, eine passende Motorisierung für jede Anwendung zu finden.</w:t>
      </w:r>
      <w:r w:rsidR="0052530E">
        <w:rPr>
          <w:rFonts w:ascii="Arial" w:hAnsi="Arial" w:cs="Arial"/>
          <w:sz w:val="20"/>
          <w:szCs w:val="20"/>
          <w:lang w:val="de-DE"/>
        </w:rPr>
        <w:t>“</w:t>
      </w:r>
      <w:r w:rsidR="005A4184">
        <w:rPr>
          <w:rFonts w:ascii="Arial" w:hAnsi="Arial" w:cs="Arial"/>
          <w:sz w:val="20"/>
          <w:szCs w:val="20"/>
          <w:lang w:val="de-DE"/>
        </w:rPr>
        <w:t xml:space="preserve"> </w:t>
      </w:r>
    </w:p>
    <w:p w14:paraId="754B893C" w14:textId="77777777" w:rsidR="0097517E" w:rsidRDefault="0097517E" w:rsidP="009F7681">
      <w:pPr>
        <w:spacing w:line="360" w:lineRule="auto"/>
        <w:rPr>
          <w:rFonts w:ascii="Arial" w:hAnsi="Arial" w:cs="Arial"/>
          <w:sz w:val="20"/>
          <w:szCs w:val="20"/>
          <w:lang w:val="de-DE"/>
        </w:rPr>
      </w:pPr>
    </w:p>
    <w:p w14:paraId="6CB1D244" w14:textId="77777777" w:rsidR="005A4184" w:rsidRPr="005A4184" w:rsidRDefault="005A4184" w:rsidP="009F7681">
      <w:pPr>
        <w:spacing w:line="360" w:lineRule="auto"/>
        <w:rPr>
          <w:rFonts w:ascii="Arial" w:hAnsi="Arial" w:cs="Arial"/>
          <w:b/>
          <w:bCs/>
          <w:sz w:val="20"/>
          <w:szCs w:val="20"/>
          <w:lang w:val="de-DE"/>
        </w:rPr>
      </w:pPr>
      <w:r w:rsidRPr="005A4184">
        <w:rPr>
          <w:rFonts w:ascii="Arial" w:hAnsi="Arial" w:cs="Arial"/>
          <w:b/>
          <w:bCs/>
          <w:sz w:val="20"/>
          <w:szCs w:val="20"/>
          <w:lang w:val="de-DE"/>
        </w:rPr>
        <w:t>Intelligent und lernfähig</w:t>
      </w:r>
    </w:p>
    <w:p w14:paraId="446B41EE" w14:textId="0D81B1A2" w:rsidR="005A4184" w:rsidRDefault="005A4184" w:rsidP="009F7681">
      <w:pPr>
        <w:spacing w:line="360" w:lineRule="auto"/>
        <w:rPr>
          <w:rFonts w:ascii="Arial" w:hAnsi="Arial" w:cs="Arial"/>
          <w:sz w:val="20"/>
          <w:szCs w:val="20"/>
          <w:lang w:val="de-DE"/>
        </w:rPr>
      </w:pPr>
      <w:r>
        <w:rPr>
          <w:rFonts w:ascii="Arial" w:hAnsi="Arial" w:cs="Arial"/>
          <w:sz w:val="20"/>
          <w:szCs w:val="20"/>
          <w:lang w:val="de-DE"/>
        </w:rPr>
        <w:t xml:space="preserve">Praktisch ist zudem, dass sich die Antriebe automatisch auf Veränderungen einstellen. Wenn sich ein Rollladenpanzer zum Beispiel im Laufe der Zeit verlängert, ist ein Nachjustieren der Endschalter nicht </w:t>
      </w:r>
      <w:r>
        <w:rPr>
          <w:rFonts w:ascii="Arial" w:hAnsi="Arial" w:cs="Arial"/>
          <w:sz w:val="20"/>
          <w:szCs w:val="20"/>
          <w:lang w:val="de-DE"/>
        </w:rPr>
        <w:lastRenderedPageBreak/>
        <w:t xml:space="preserve">notwendig. </w:t>
      </w:r>
      <w:proofErr w:type="spellStart"/>
      <w:r>
        <w:rPr>
          <w:rFonts w:ascii="Arial" w:hAnsi="Arial" w:cs="Arial"/>
          <w:sz w:val="20"/>
          <w:szCs w:val="20"/>
          <w:lang w:val="de-DE"/>
        </w:rPr>
        <w:t>RolTop</w:t>
      </w:r>
      <w:proofErr w:type="spellEnd"/>
      <w:r>
        <w:rPr>
          <w:rFonts w:ascii="Arial" w:hAnsi="Arial" w:cs="Arial"/>
          <w:sz w:val="20"/>
          <w:szCs w:val="20"/>
          <w:lang w:val="de-DE"/>
        </w:rPr>
        <w:t xml:space="preserve"> stoppt außerdem automatisch, sobald der Rollladen während der Fahrt auf ein Hindernis trifft</w:t>
      </w:r>
      <w:r w:rsidR="00FD6BAC">
        <w:rPr>
          <w:rFonts w:ascii="Arial" w:hAnsi="Arial" w:cs="Arial"/>
          <w:sz w:val="20"/>
          <w:szCs w:val="20"/>
          <w:lang w:val="de-DE"/>
        </w:rPr>
        <w:t xml:space="preserve"> oder festgefroren ist</w:t>
      </w:r>
      <w:r>
        <w:rPr>
          <w:rFonts w:ascii="Arial" w:hAnsi="Arial" w:cs="Arial"/>
          <w:sz w:val="20"/>
          <w:szCs w:val="20"/>
          <w:lang w:val="de-DE"/>
        </w:rPr>
        <w:t xml:space="preserve">. </w:t>
      </w:r>
    </w:p>
    <w:p w14:paraId="3FB70C04" w14:textId="77777777" w:rsidR="00B870F3" w:rsidRDefault="00B870F3" w:rsidP="009F7681">
      <w:pPr>
        <w:spacing w:line="360" w:lineRule="auto"/>
        <w:rPr>
          <w:rFonts w:ascii="Arial" w:hAnsi="Arial" w:cs="Arial"/>
          <w:sz w:val="20"/>
          <w:szCs w:val="20"/>
          <w:lang w:val="de-DE"/>
        </w:rPr>
      </w:pPr>
    </w:p>
    <w:p w14:paraId="026C7370" w14:textId="1E1C5512" w:rsidR="00186F75" w:rsidRPr="007B231E" w:rsidRDefault="007B231E" w:rsidP="007B231E">
      <w:pPr>
        <w:spacing w:line="360" w:lineRule="auto"/>
        <w:rPr>
          <w:rFonts w:ascii="Arial" w:hAnsi="Arial" w:cs="Arial"/>
          <w:sz w:val="20"/>
          <w:szCs w:val="20"/>
          <w:lang w:val="de-DE"/>
        </w:rPr>
      </w:pPr>
      <w:r w:rsidRPr="007B231E">
        <w:rPr>
          <w:rFonts w:ascii="Arial" w:hAnsi="Arial" w:cs="Arial"/>
          <w:sz w:val="20"/>
          <w:szCs w:val="20"/>
          <w:lang w:val="de-DE"/>
        </w:rPr>
        <w:t xml:space="preserve">Für die </w:t>
      </w:r>
      <w:r>
        <w:rPr>
          <w:rFonts w:ascii="Arial" w:hAnsi="Arial" w:cs="Arial"/>
          <w:sz w:val="20"/>
          <w:szCs w:val="20"/>
          <w:lang w:val="de-DE"/>
        </w:rPr>
        <w:t>Sparkasse</w:t>
      </w:r>
      <w:r w:rsidRPr="007B231E">
        <w:rPr>
          <w:rFonts w:ascii="Arial" w:hAnsi="Arial" w:cs="Arial"/>
          <w:sz w:val="20"/>
          <w:szCs w:val="20"/>
          <w:lang w:val="de-DE"/>
        </w:rPr>
        <w:t xml:space="preserve"> wurden </w:t>
      </w:r>
      <w:proofErr w:type="spellStart"/>
      <w:r w:rsidRPr="007B231E">
        <w:rPr>
          <w:rFonts w:ascii="Arial" w:hAnsi="Arial" w:cs="Arial"/>
          <w:sz w:val="20"/>
          <w:szCs w:val="20"/>
          <w:lang w:val="de-DE"/>
        </w:rPr>
        <w:t>RolTop</w:t>
      </w:r>
      <w:proofErr w:type="spellEnd"/>
      <w:r w:rsidRPr="007B231E">
        <w:rPr>
          <w:rFonts w:ascii="Arial" w:hAnsi="Arial" w:cs="Arial"/>
          <w:sz w:val="20"/>
          <w:szCs w:val="20"/>
          <w:lang w:val="de-DE"/>
        </w:rPr>
        <w:t xml:space="preserve"> M in der verdrahteten Ausführung verwendet</w:t>
      </w:r>
      <w:r>
        <w:rPr>
          <w:rFonts w:ascii="Arial" w:hAnsi="Arial" w:cs="Arial"/>
          <w:sz w:val="20"/>
          <w:szCs w:val="20"/>
          <w:lang w:val="de-DE"/>
        </w:rPr>
        <w:t xml:space="preserve">. Daneben sind die Motoren auch in einer Funkvariante, als </w:t>
      </w:r>
      <w:r w:rsidRPr="007B231E">
        <w:rPr>
          <w:rFonts w:ascii="Arial" w:hAnsi="Arial" w:cs="Arial"/>
          <w:sz w:val="20"/>
          <w:szCs w:val="20"/>
          <w:lang w:val="de-DE"/>
        </w:rPr>
        <w:t>Plug-und-Play-Version D+</w:t>
      </w:r>
      <w:r>
        <w:rPr>
          <w:rFonts w:ascii="Arial" w:hAnsi="Arial" w:cs="Arial"/>
          <w:sz w:val="20"/>
          <w:szCs w:val="20"/>
          <w:lang w:val="de-DE"/>
        </w:rPr>
        <w:t xml:space="preserve"> </w:t>
      </w:r>
      <w:r w:rsidRPr="007B231E">
        <w:rPr>
          <w:rFonts w:ascii="Arial" w:hAnsi="Arial" w:cs="Arial"/>
          <w:sz w:val="20"/>
          <w:szCs w:val="20"/>
          <w:lang w:val="de-DE"/>
        </w:rPr>
        <w:t>und als Kurzversion S für schmale Rollläden</w:t>
      </w:r>
      <w:r>
        <w:rPr>
          <w:rFonts w:ascii="Arial" w:hAnsi="Arial" w:cs="Arial"/>
          <w:sz w:val="20"/>
          <w:szCs w:val="20"/>
          <w:lang w:val="de-DE"/>
        </w:rPr>
        <w:t xml:space="preserve"> erhältlich. </w:t>
      </w:r>
      <w:r w:rsidR="004D35C0" w:rsidRPr="00832A3E">
        <w:rPr>
          <w:rFonts w:ascii="Arial" w:hAnsi="Arial" w:cs="Arial"/>
          <w:sz w:val="20"/>
          <w:szCs w:val="20"/>
          <w:lang w:val="de-DE"/>
        </w:rPr>
        <w:t>Die Antriebe sind dank praktischem Zubehör schnell zu montieren und können einfach in Betrieb genommen werden.</w:t>
      </w:r>
      <w:r w:rsidR="009C0649">
        <w:rPr>
          <w:rFonts w:ascii="Arial" w:hAnsi="Arial" w:cs="Arial"/>
          <w:sz w:val="20"/>
          <w:szCs w:val="20"/>
          <w:lang w:val="de-DE"/>
        </w:rPr>
        <w:t xml:space="preserve"> Die Endlagen werden über ein Montagekabel </w:t>
      </w:r>
      <w:r w:rsidR="004D35C0">
        <w:rPr>
          <w:rFonts w:ascii="Arial" w:hAnsi="Arial" w:cs="Arial"/>
          <w:sz w:val="20"/>
          <w:szCs w:val="20"/>
          <w:lang w:val="de-DE"/>
        </w:rPr>
        <w:t xml:space="preserve">oder bei der Funkvariante per Handsender </w:t>
      </w:r>
      <w:r w:rsidR="009C0649">
        <w:rPr>
          <w:rFonts w:ascii="Arial" w:hAnsi="Arial" w:cs="Arial"/>
          <w:sz w:val="20"/>
          <w:szCs w:val="20"/>
          <w:lang w:val="de-DE"/>
        </w:rPr>
        <w:t>eingestellt.</w:t>
      </w:r>
    </w:p>
    <w:p w14:paraId="1C2F9515" w14:textId="77777777" w:rsidR="007B231E" w:rsidRDefault="007B231E" w:rsidP="007B231E">
      <w:pPr>
        <w:spacing w:line="360" w:lineRule="auto"/>
        <w:rPr>
          <w:rFonts w:ascii="Arial" w:hAnsi="Arial" w:cs="Arial"/>
          <w:sz w:val="20"/>
          <w:szCs w:val="20"/>
          <w:lang w:val="de-DE"/>
        </w:rPr>
      </w:pPr>
    </w:p>
    <w:p w14:paraId="4C01C892" w14:textId="7B7860A0" w:rsidR="008349F9" w:rsidRDefault="008349F9" w:rsidP="009F7681">
      <w:pPr>
        <w:spacing w:line="360" w:lineRule="auto"/>
        <w:rPr>
          <w:rFonts w:ascii="Arial" w:hAnsi="Arial" w:cs="Arial"/>
          <w:sz w:val="20"/>
          <w:szCs w:val="20"/>
          <w:lang w:val="de-DE"/>
        </w:rPr>
      </w:pPr>
    </w:p>
    <w:p w14:paraId="518DF851" w14:textId="134D4B7B" w:rsidR="005254A1" w:rsidRPr="00317261" w:rsidRDefault="005254A1" w:rsidP="005254A1">
      <w:pPr>
        <w:spacing w:line="360" w:lineRule="auto"/>
        <w:rPr>
          <w:rFonts w:ascii="Arial" w:hAnsi="Arial" w:cs="Arial"/>
          <w:sz w:val="20"/>
          <w:szCs w:val="20"/>
          <w:lang w:val="de-DE"/>
        </w:rPr>
      </w:pPr>
      <w:r w:rsidRPr="004B2677">
        <w:rPr>
          <w:rFonts w:ascii="Arial" w:hAnsi="Arial" w:cs="Arial"/>
          <w:b/>
          <w:bCs/>
          <w:sz w:val="20"/>
          <w:szCs w:val="20"/>
          <w:lang w:val="de-DE"/>
        </w:rPr>
        <w:t>Bildmaterial</w:t>
      </w:r>
      <w:r w:rsidR="00317261">
        <w:rPr>
          <w:rFonts w:ascii="Arial" w:hAnsi="Arial" w:cs="Arial"/>
          <w:b/>
          <w:bCs/>
          <w:sz w:val="20"/>
          <w:szCs w:val="20"/>
          <w:lang w:val="de-DE"/>
        </w:rPr>
        <w:t xml:space="preserve"> </w:t>
      </w:r>
      <w:r w:rsidR="00317261" w:rsidRPr="00152B8D">
        <w:rPr>
          <w:rFonts w:ascii="Arial" w:hAnsi="Arial" w:cs="Arial"/>
          <w:sz w:val="20"/>
          <w:szCs w:val="20"/>
          <w:lang w:val="de-DE"/>
        </w:rPr>
        <w:t>(Fotos: elero GmbH)</w:t>
      </w:r>
      <w:r w:rsidRPr="004B2677">
        <w:rPr>
          <w:rFonts w:ascii="Arial" w:hAnsi="Arial" w:cs="Arial"/>
          <w:b/>
          <w:bCs/>
          <w:sz w:val="20"/>
          <w:szCs w:val="20"/>
          <w:lang w:val="de-DE"/>
        </w:rPr>
        <w:t>:</w:t>
      </w:r>
    </w:p>
    <w:p w14:paraId="08DB684B" w14:textId="781FBF40" w:rsidR="005254A1" w:rsidRDefault="005254A1" w:rsidP="005254A1">
      <w:pPr>
        <w:spacing w:line="360" w:lineRule="auto"/>
        <w:rPr>
          <w:rFonts w:ascii="Arial" w:hAnsi="Arial" w:cs="Arial"/>
          <w:sz w:val="20"/>
          <w:szCs w:val="20"/>
          <w:lang w:val="de-DE"/>
        </w:rPr>
      </w:pPr>
      <w:r>
        <w:rPr>
          <w:rFonts w:ascii="Arial" w:hAnsi="Arial" w:cs="Arial"/>
          <w:sz w:val="20"/>
          <w:szCs w:val="20"/>
          <w:lang w:val="de-DE"/>
        </w:rPr>
        <w:t>Abb</w:t>
      </w:r>
      <w:r w:rsidR="005A4184">
        <w:rPr>
          <w:rFonts w:ascii="Arial" w:hAnsi="Arial" w:cs="Arial"/>
          <w:sz w:val="20"/>
          <w:szCs w:val="20"/>
          <w:lang w:val="de-DE"/>
        </w:rPr>
        <w:t xml:space="preserve">. </w:t>
      </w:r>
      <w:r>
        <w:rPr>
          <w:rFonts w:ascii="Arial" w:hAnsi="Arial" w:cs="Arial"/>
          <w:sz w:val="20"/>
          <w:szCs w:val="20"/>
          <w:lang w:val="de-DE"/>
        </w:rPr>
        <w:t>1:</w:t>
      </w:r>
      <w:r w:rsidR="005A4184">
        <w:rPr>
          <w:rFonts w:ascii="Arial" w:hAnsi="Arial" w:cs="Arial"/>
          <w:sz w:val="20"/>
          <w:szCs w:val="20"/>
          <w:lang w:val="de-DE"/>
        </w:rPr>
        <w:t xml:space="preserve"> </w:t>
      </w:r>
      <w:r w:rsidR="007A41AF">
        <w:rPr>
          <w:rFonts w:ascii="Arial" w:hAnsi="Arial" w:cs="Arial"/>
          <w:sz w:val="20"/>
          <w:szCs w:val="20"/>
          <w:lang w:val="de-DE"/>
        </w:rPr>
        <w:t xml:space="preserve">Die Hamburger Sparkasse im Schanzenviertel wurde mit </w:t>
      </w:r>
      <w:proofErr w:type="spellStart"/>
      <w:r w:rsidR="00B870F3">
        <w:rPr>
          <w:rFonts w:ascii="Arial" w:hAnsi="Arial" w:cs="Arial"/>
          <w:sz w:val="20"/>
          <w:szCs w:val="20"/>
          <w:lang w:val="de-DE"/>
        </w:rPr>
        <w:t>Wiral</w:t>
      </w:r>
      <w:proofErr w:type="spellEnd"/>
      <w:r w:rsidR="00B870F3">
        <w:rPr>
          <w:rFonts w:ascii="Arial" w:hAnsi="Arial" w:cs="Arial"/>
          <w:sz w:val="20"/>
          <w:szCs w:val="20"/>
          <w:lang w:val="de-DE"/>
        </w:rPr>
        <w:t>-</w:t>
      </w:r>
      <w:r w:rsidR="007A41AF">
        <w:rPr>
          <w:rFonts w:ascii="Arial" w:hAnsi="Arial" w:cs="Arial"/>
          <w:sz w:val="20"/>
          <w:szCs w:val="20"/>
          <w:lang w:val="de-DE"/>
        </w:rPr>
        <w:t xml:space="preserve">Sicherheitsrollläden ausgestattet, die </w:t>
      </w:r>
      <w:r w:rsidR="00832A3E">
        <w:rPr>
          <w:rFonts w:ascii="Arial" w:hAnsi="Arial" w:cs="Arial"/>
          <w:sz w:val="20"/>
          <w:szCs w:val="20"/>
          <w:lang w:val="de-DE"/>
        </w:rPr>
        <w:t xml:space="preserve">mit </w:t>
      </w:r>
      <w:r w:rsidR="007A41AF">
        <w:rPr>
          <w:rFonts w:ascii="Arial" w:hAnsi="Arial" w:cs="Arial"/>
          <w:sz w:val="20"/>
          <w:szCs w:val="20"/>
          <w:lang w:val="de-DE"/>
        </w:rPr>
        <w:t>Rollladen</w:t>
      </w:r>
      <w:r w:rsidR="00FD6BAC">
        <w:rPr>
          <w:rFonts w:ascii="Arial" w:hAnsi="Arial" w:cs="Arial"/>
          <w:sz w:val="20"/>
          <w:szCs w:val="20"/>
          <w:lang w:val="de-DE"/>
        </w:rPr>
        <w:t>antrieben</w:t>
      </w:r>
      <w:r w:rsidR="00832A3E">
        <w:rPr>
          <w:rFonts w:ascii="Arial" w:hAnsi="Arial" w:cs="Arial"/>
          <w:sz w:val="20"/>
          <w:szCs w:val="20"/>
          <w:lang w:val="de-DE"/>
        </w:rPr>
        <w:t xml:space="preserve"> von elero</w:t>
      </w:r>
      <w:r w:rsidR="007A41AF">
        <w:rPr>
          <w:rFonts w:ascii="Arial" w:hAnsi="Arial" w:cs="Arial"/>
          <w:sz w:val="20"/>
          <w:szCs w:val="20"/>
          <w:lang w:val="de-DE"/>
        </w:rPr>
        <w:t xml:space="preserve"> </w:t>
      </w:r>
      <w:r w:rsidR="00832A3E">
        <w:rPr>
          <w:rFonts w:ascii="Arial" w:hAnsi="Arial" w:cs="Arial"/>
          <w:sz w:val="20"/>
          <w:szCs w:val="20"/>
          <w:lang w:val="de-DE"/>
        </w:rPr>
        <w:t>bewegt</w:t>
      </w:r>
      <w:r w:rsidR="00FD6BAC">
        <w:rPr>
          <w:rFonts w:ascii="Arial" w:hAnsi="Arial" w:cs="Arial"/>
          <w:sz w:val="20"/>
          <w:szCs w:val="20"/>
          <w:lang w:val="de-DE"/>
        </w:rPr>
        <w:t xml:space="preserve"> </w:t>
      </w:r>
      <w:r w:rsidR="007A41AF">
        <w:rPr>
          <w:rFonts w:ascii="Arial" w:hAnsi="Arial" w:cs="Arial"/>
          <w:sz w:val="20"/>
          <w:szCs w:val="20"/>
          <w:lang w:val="de-DE"/>
        </w:rPr>
        <w:t>werden</w:t>
      </w:r>
      <w:r w:rsidR="00B958C4">
        <w:rPr>
          <w:rFonts w:ascii="Arial" w:hAnsi="Arial" w:cs="Arial"/>
          <w:sz w:val="20"/>
          <w:szCs w:val="20"/>
          <w:lang w:val="de-DE"/>
        </w:rPr>
        <w:t xml:space="preserve"> – robust, langlebig und wartungsfrei.</w:t>
      </w:r>
    </w:p>
    <w:p w14:paraId="50C094E2" w14:textId="77777777" w:rsidR="00317261" w:rsidRDefault="00317261" w:rsidP="00317261">
      <w:pPr>
        <w:spacing w:line="360" w:lineRule="auto"/>
        <w:rPr>
          <w:rFonts w:ascii="Arial" w:hAnsi="Arial" w:cs="Arial"/>
          <w:sz w:val="20"/>
          <w:szCs w:val="20"/>
          <w:lang w:val="de-DE"/>
        </w:rPr>
      </w:pPr>
      <w:r>
        <w:rPr>
          <w:rFonts w:ascii="Arial" w:hAnsi="Arial" w:cs="Arial"/>
          <w:sz w:val="20"/>
          <w:szCs w:val="20"/>
          <w:lang w:val="de-DE"/>
        </w:rPr>
        <w:t xml:space="preserve">Abb. 2: Auch im Wohnbau sorgen elero </w:t>
      </w:r>
      <w:proofErr w:type="spellStart"/>
      <w:r>
        <w:rPr>
          <w:rFonts w:ascii="Arial" w:hAnsi="Arial" w:cs="Arial"/>
          <w:sz w:val="20"/>
          <w:szCs w:val="20"/>
          <w:lang w:val="de-DE"/>
        </w:rPr>
        <w:t>RolTop</w:t>
      </w:r>
      <w:proofErr w:type="spellEnd"/>
      <w:r>
        <w:rPr>
          <w:rFonts w:ascii="Arial" w:hAnsi="Arial" w:cs="Arial"/>
          <w:sz w:val="20"/>
          <w:szCs w:val="20"/>
          <w:lang w:val="de-DE"/>
        </w:rPr>
        <w:t xml:space="preserve"> Rohrantriebe für mehr Sicherheit. In Kombination mit starren Wellenverbindern wird das Hochschieben des Rollladens erheblich erschwert. </w:t>
      </w:r>
    </w:p>
    <w:p w14:paraId="74F8E9E4" w14:textId="77777777" w:rsidR="00152B8D" w:rsidRDefault="00152B8D" w:rsidP="005254A1">
      <w:pPr>
        <w:spacing w:line="360" w:lineRule="auto"/>
        <w:rPr>
          <w:rFonts w:ascii="Arial" w:hAnsi="Arial" w:cs="Arial"/>
          <w:sz w:val="20"/>
          <w:szCs w:val="20"/>
          <w:lang w:val="de-DE"/>
        </w:rPr>
      </w:pPr>
    </w:p>
    <w:p w14:paraId="407B3971" w14:textId="44CE9F00" w:rsidR="005254A1" w:rsidRDefault="00152B8D" w:rsidP="00317261">
      <w:pPr>
        <w:spacing w:line="360" w:lineRule="auto"/>
        <w:rPr>
          <w:rFonts w:ascii="Arial" w:hAnsi="Arial" w:cs="Arial"/>
          <w:sz w:val="20"/>
          <w:szCs w:val="20"/>
          <w:lang w:val="de-DE"/>
        </w:rPr>
      </w:pPr>
      <w:r>
        <w:rPr>
          <w:noProof/>
        </w:rPr>
        <w:drawing>
          <wp:inline distT="0" distB="0" distL="0" distR="0" wp14:anchorId="7B2801D8" wp14:editId="3E66A550">
            <wp:extent cx="2459797" cy="163634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2563" cy="1664789"/>
                    </a:xfrm>
                    <a:prstGeom prst="rect">
                      <a:avLst/>
                    </a:prstGeom>
                  </pic:spPr>
                </pic:pic>
              </a:graphicData>
            </a:graphic>
          </wp:inline>
        </w:drawing>
      </w:r>
      <w:r>
        <w:rPr>
          <w:noProof/>
        </w:rPr>
        <w:drawing>
          <wp:inline distT="0" distB="0" distL="0" distR="0" wp14:anchorId="2E12001E" wp14:editId="59462F8B">
            <wp:extent cx="2512793" cy="1726160"/>
            <wp:effectExtent l="0" t="0" r="190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0128" cy="1738069"/>
                    </a:xfrm>
                    <a:prstGeom prst="rect">
                      <a:avLst/>
                    </a:prstGeom>
                  </pic:spPr>
                </pic:pic>
              </a:graphicData>
            </a:graphic>
          </wp:inline>
        </w:drawing>
      </w:r>
    </w:p>
    <w:p w14:paraId="7E85E807" w14:textId="77777777" w:rsidR="005254A1" w:rsidRPr="00030329" w:rsidRDefault="005254A1" w:rsidP="005254A1">
      <w:pPr>
        <w:spacing w:line="360" w:lineRule="auto"/>
        <w:rPr>
          <w:rFonts w:ascii="Arial" w:hAnsi="Arial" w:cs="Arial"/>
          <w:sz w:val="20"/>
          <w:szCs w:val="20"/>
          <w:lang w:val="de-DE"/>
        </w:rPr>
      </w:pPr>
    </w:p>
    <w:p w14:paraId="38D466C8" w14:textId="10338AD2" w:rsidR="0097157B" w:rsidRDefault="00F1797B">
      <w:pPr>
        <w:rPr>
          <w:b/>
          <w:bCs/>
          <w:sz w:val="20"/>
          <w:szCs w:val="20"/>
          <w:lang w:val="de-DE"/>
        </w:rPr>
      </w:pPr>
      <w:r>
        <w:rPr>
          <w:noProof/>
          <w:lang w:val="en-GB" w:eastAsia="en-GB"/>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lang w:val="de-DE"/>
        </w:rPr>
      </w:pPr>
    </w:p>
    <w:p w14:paraId="58FE2712" w14:textId="77777777" w:rsidR="0097157B" w:rsidRDefault="0044764C">
      <w:pPr>
        <w:rPr>
          <w:b/>
          <w:bCs/>
          <w:sz w:val="20"/>
          <w:szCs w:val="20"/>
          <w:lang w:val="de-DE"/>
        </w:rPr>
      </w:pPr>
      <w:r>
        <w:rPr>
          <w:b/>
          <w:bCs/>
          <w:sz w:val="20"/>
          <w:szCs w:val="20"/>
          <w:lang w:val="de-DE"/>
        </w:rPr>
        <w:t>Elero GmbH</w:t>
      </w:r>
    </w:p>
    <w:p w14:paraId="292DCDDC" w14:textId="2C972FB4" w:rsidR="0097157B" w:rsidRDefault="0044764C">
      <w:pPr>
        <w:rPr>
          <w:rStyle w:val="Internetverknpfung"/>
          <w:sz w:val="20"/>
          <w:szCs w:val="20"/>
          <w:lang w:val="de-DE"/>
        </w:rPr>
      </w:pPr>
      <w:r>
        <w:rPr>
          <w:i/>
          <w:iCs/>
          <w:sz w:val="20"/>
          <w:szCs w:val="20"/>
          <w:lang w:val="de-DE"/>
        </w:rPr>
        <w:t xml:space="preserve">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und eigenständige Premiummarke für Screen-Automatisierungslösungen innerhalb der italienischen </w:t>
      </w:r>
      <w:proofErr w:type="spellStart"/>
      <w:r>
        <w:rPr>
          <w:i/>
          <w:iCs/>
          <w:sz w:val="20"/>
          <w:szCs w:val="20"/>
          <w:lang w:val="de-DE"/>
        </w:rPr>
        <w:t>Nice</w:t>
      </w:r>
      <w:r w:rsidR="004F6AEE">
        <w:rPr>
          <w:i/>
          <w:iCs/>
          <w:sz w:val="20"/>
          <w:szCs w:val="20"/>
          <w:lang w:val="de-DE"/>
        </w:rPr>
        <w:t>g</w:t>
      </w:r>
      <w:r>
        <w:rPr>
          <w:i/>
          <w:iCs/>
          <w:sz w:val="20"/>
          <w:szCs w:val="20"/>
          <w:lang w:val="de-DE"/>
        </w:rPr>
        <w:t>roup</w:t>
      </w:r>
      <w:proofErr w:type="spellEnd"/>
      <w:r>
        <w:rPr>
          <w:i/>
          <w:iCs/>
          <w:sz w:val="20"/>
          <w:szCs w:val="20"/>
          <w:lang w:val="de-DE"/>
        </w:rPr>
        <w:t>,</w:t>
      </w:r>
      <w:r>
        <w:rPr>
          <w:lang w:val="de-DE"/>
        </w:rPr>
        <w:t xml:space="preserve"> </w:t>
      </w:r>
      <w:r>
        <w:rPr>
          <w:i/>
          <w:iCs/>
          <w:sz w:val="20"/>
          <w:szCs w:val="20"/>
          <w:lang w:val="de-DE"/>
        </w:rPr>
        <w:t xml:space="preserve">multinational aktiver Anbieter von Produkten in den Bereichen Home Automation, Home Security und Smart Home. </w:t>
      </w:r>
      <w:hyperlink r:id="rId10">
        <w:r>
          <w:rPr>
            <w:rStyle w:val="Internetverknpfung"/>
            <w:sz w:val="20"/>
            <w:szCs w:val="20"/>
            <w:lang w:val="de-DE"/>
          </w:rPr>
          <w:t>www.elero.de</w:t>
        </w:r>
      </w:hyperlink>
    </w:p>
    <w:p w14:paraId="216526BA" w14:textId="77777777" w:rsidR="00B21BF2" w:rsidRDefault="00B21BF2"/>
    <w:p w14:paraId="5D3F2F1C" w14:textId="77777777" w:rsidR="0097157B" w:rsidRDefault="0097157B">
      <w:pPr>
        <w:rPr>
          <w:i/>
          <w:iCs/>
          <w:sz w:val="20"/>
          <w:szCs w:val="20"/>
          <w:lang w:val="de-DE"/>
        </w:rPr>
      </w:pPr>
    </w:p>
    <w:p w14:paraId="5BFF3C3B" w14:textId="77777777" w:rsidR="0097157B" w:rsidRDefault="0097157B"/>
    <w:p w14:paraId="69B69553" w14:textId="19E6762F" w:rsidR="0097157B" w:rsidRDefault="0097157B">
      <w:pPr>
        <w:spacing w:line="360" w:lineRule="auto"/>
      </w:pPr>
    </w:p>
    <w:sectPr w:rsidR="0097157B">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77849"/>
    <w:rsid w:val="000A296C"/>
    <w:rsid w:val="000F2C7D"/>
    <w:rsid w:val="00115138"/>
    <w:rsid w:val="00123C49"/>
    <w:rsid w:val="0012576E"/>
    <w:rsid w:val="00152B8D"/>
    <w:rsid w:val="00155E48"/>
    <w:rsid w:val="00186F75"/>
    <w:rsid w:val="00193A98"/>
    <w:rsid w:val="00213F11"/>
    <w:rsid w:val="002658A3"/>
    <w:rsid w:val="002758EA"/>
    <w:rsid w:val="00276774"/>
    <w:rsid w:val="002A2044"/>
    <w:rsid w:val="002A2E59"/>
    <w:rsid w:val="002B45BF"/>
    <w:rsid w:val="002C4D27"/>
    <w:rsid w:val="002C5995"/>
    <w:rsid w:val="002F214B"/>
    <w:rsid w:val="002F70AD"/>
    <w:rsid w:val="00304008"/>
    <w:rsid w:val="00317261"/>
    <w:rsid w:val="003210EB"/>
    <w:rsid w:val="0032507C"/>
    <w:rsid w:val="00327E52"/>
    <w:rsid w:val="00359D67"/>
    <w:rsid w:val="003E66D4"/>
    <w:rsid w:val="0040124C"/>
    <w:rsid w:val="004142F4"/>
    <w:rsid w:val="00414DDF"/>
    <w:rsid w:val="00446A5B"/>
    <w:rsid w:val="0044764C"/>
    <w:rsid w:val="0045161D"/>
    <w:rsid w:val="00472B6F"/>
    <w:rsid w:val="004A359B"/>
    <w:rsid w:val="004B301D"/>
    <w:rsid w:val="004C0868"/>
    <w:rsid w:val="004D35C0"/>
    <w:rsid w:val="004F6AEE"/>
    <w:rsid w:val="004FC4F7"/>
    <w:rsid w:val="00516C32"/>
    <w:rsid w:val="0052530E"/>
    <w:rsid w:val="005254A1"/>
    <w:rsid w:val="005464F2"/>
    <w:rsid w:val="005716A9"/>
    <w:rsid w:val="005A4184"/>
    <w:rsid w:val="005E2507"/>
    <w:rsid w:val="005F02BB"/>
    <w:rsid w:val="005F3D33"/>
    <w:rsid w:val="005F6A66"/>
    <w:rsid w:val="00604EC9"/>
    <w:rsid w:val="00611C46"/>
    <w:rsid w:val="00620BDD"/>
    <w:rsid w:val="006514C0"/>
    <w:rsid w:val="00694307"/>
    <w:rsid w:val="006C1066"/>
    <w:rsid w:val="006D6C4A"/>
    <w:rsid w:val="006E1F99"/>
    <w:rsid w:val="006E75B9"/>
    <w:rsid w:val="006F18C5"/>
    <w:rsid w:val="00745CF2"/>
    <w:rsid w:val="007A41AF"/>
    <w:rsid w:val="007B231E"/>
    <w:rsid w:val="007C33FF"/>
    <w:rsid w:val="007C7A3E"/>
    <w:rsid w:val="007E3460"/>
    <w:rsid w:val="007F4B6B"/>
    <w:rsid w:val="00832A3E"/>
    <w:rsid w:val="008349F9"/>
    <w:rsid w:val="00835C9C"/>
    <w:rsid w:val="008A40E7"/>
    <w:rsid w:val="008B2A62"/>
    <w:rsid w:val="008C0EC3"/>
    <w:rsid w:val="00907176"/>
    <w:rsid w:val="009573C9"/>
    <w:rsid w:val="00966DDF"/>
    <w:rsid w:val="0097157B"/>
    <w:rsid w:val="0097517E"/>
    <w:rsid w:val="00982B55"/>
    <w:rsid w:val="00993987"/>
    <w:rsid w:val="009A690A"/>
    <w:rsid w:val="009A7B4A"/>
    <w:rsid w:val="009C0649"/>
    <w:rsid w:val="009E1EEF"/>
    <w:rsid w:val="009F7681"/>
    <w:rsid w:val="00A1228A"/>
    <w:rsid w:val="00A1783F"/>
    <w:rsid w:val="00A22D88"/>
    <w:rsid w:val="00A774CC"/>
    <w:rsid w:val="00A8305B"/>
    <w:rsid w:val="00A92D23"/>
    <w:rsid w:val="00A94972"/>
    <w:rsid w:val="00ACF40F"/>
    <w:rsid w:val="00AE171E"/>
    <w:rsid w:val="00B21BF2"/>
    <w:rsid w:val="00B4199D"/>
    <w:rsid w:val="00B4477A"/>
    <w:rsid w:val="00B53437"/>
    <w:rsid w:val="00B62F84"/>
    <w:rsid w:val="00B83DE3"/>
    <w:rsid w:val="00B870F3"/>
    <w:rsid w:val="00B958C4"/>
    <w:rsid w:val="00BA16E8"/>
    <w:rsid w:val="00BB7E69"/>
    <w:rsid w:val="00BC1163"/>
    <w:rsid w:val="00BC24A5"/>
    <w:rsid w:val="00CA0F01"/>
    <w:rsid w:val="00D06F7F"/>
    <w:rsid w:val="00D24A5B"/>
    <w:rsid w:val="00D8015A"/>
    <w:rsid w:val="00DB5E84"/>
    <w:rsid w:val="00DB68E4"/>
    <w:rsid w:val="00DC1F76"/>
    <w:rsid w:val="00DE45CC"/>
    <w:rsid w:val="00E23D98"/>
    <w:rsid w:val="00E4191E"/>
    <w:rsid w:val="00E46A04"/>
    <w:rsid w:val="00E541D7"/>
    <w:rsid w:val="00E5522F"/>
    <w:rsid w:val="00ED0DC9"/>
    <w:rsid w:val="00ED5C2E"/>
    <w:rsid w:val="00ED665B"/>
    <w:rsid w:val="00EF7836"/>
    <w:rsid w:val="00F15D59"/>
    <w:rsid w:val="00F175BE"/>
    <w:rsid w:val="00F1797B"/>
    <w:rsid w:val="00F252E3"/>
    <w:rsid w:val="00F26768"/>
    <w:rsid w:val="00F70DED"/>
    <w:rsid w:val="00F84EE1"/>
    <w:rsid w:val="00FA25C8"/>
    <w:rsid w:val="00FD257F"/>
    <w:rsid w:val="00FD6BAC"/>
    <w:rsid w:val="00FE4C99"/>
    <w:rsid w:val="00FF434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4184"/>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semiHidden/>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elero.de/"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56A1A6-B3B2-42F4-BA18-6D1D765ACA88}">
  <ds:schemaRefs>
    <ds:schemaRef ds:uri="http://purl.org/dc/elements/1.1/"/>
    <ds:schemaRef ds:uri="http://purl.org/dc/terms/"/>
    <ds:schemaRef ds:uri="http://www.w3.org/XML/1998/namespace"/>
    <ds:schemaRef ds:uri="3051edd5-1648-45f9-bf4b-f0356f8cf5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723214-4f5d-4492-9a5e-4d53a70a9fb5"/>
    <ds:schemaRef ds:uri="http://schemas.microsoft.com/office/2006/metadata/properties"/>
  </ds:schemaRefs>
</ds:datastoreItem>
</file>

<file path=customXml/itemProps3.xml><?xml version="1.0" encoding="utf-8"?>
<ds:datastoreItem xmlns:ds="http://schemas.openxmlformats.org/officeDocument/2006/customXml" ds:itemID="{241C612C-F616-40C8-BDA2-D07B476E5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3547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Rappold Inge</cp:lastModifiedBy>
  <cp:revision>3</cp:revision>
  <cp:lastPrinted>2020-09-25T07:03:00Z</cp:lastPrinted>
  <dcterms:created xsi:type="dcterms:W3CDTF">2021-05-17T09:02:00Z</dcterms:created>
  <dcterms:modified xsi:type="dcterms:W3CDTF">2021-05-17T09:06:00Z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